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8A8" w:rsidRDefault="004758A8" w:rsidP="004758A8">
      <w:pPr>
        <w:rPr>
          <w:rFonts w:ascii="Times New Roman" w:hAnsi="Times New Roman"/>
          <w:sz w:val="28"/>
          <w:szCs w:val="28"/>
        </w:rPr>
      </w:pPr>
    </w:p>
    <w:p w:rsidR="004758A8" w:rsidRPr="008C5009" w:rsidRDefault="004758A8" w:rsidP="008C5009">
      <w:pPr>
        <w:jc w:val="center"/>
        <w:rPr>
          <w:rFonts w:ascii="Arial" w:hAnsi="Arial" w:cs="Arial"/>
          <w:b/>
          <w:sz w:val="24"/>
          <w:szCs w:val="24"/>
        </w:rPr>
      </w:pPr>
      <w:r w:rsidRPr="008C5009">
        <w:rPr>
          <w:rFonts w:ascii="Arial" w:hAnsi="Arial" w:cs="Arial"/>
          <w:b/>
          <w:sz w:val="24"/>
          <w:szCs w:val="24"/>
        </w:rPr>
        <w:t>Методические рекомендации к теме:</w:t>
      </w:r>
    </w:p>
    <w:p w:rsidR="004762DC" w:rsidRPr="008C5009" w:rsidRDefault="004758A8" w:rsidP="004758A8">
      <w:pPr>
        <w:rPr>
          <w:rFonts w:ascii="Arial" w:hAnsi="Arial" w:cs="Arial"/>
          <w:sz w:val="24"/>
          <w:szCs w:val="24"/>
        </w:rPr>
      </w:pPr>
      <w:r w:rsidRPr="008C5009">
        <w:rPr>
          <w:rFonts w:ascii="Arial" w:hAnsi="Arial" w:cs="Arial"/>
          <w:b/>
          <w:sz w:val="24"/>
          <w:szCs w:val="24"/>
          <w:u w:val="single"/>
        </w:rPr>
        <w:t>Цель:</w:t>
      </w:r>
      <w:r w:rsidRPr="008C5009">
        <w:rPr>
          <w:rFonts w:ascii="Arial" w:hAnsi="Arial" w:cs="Arial"/>
          <w:sz w:val="24"/>
          <w:szCs w:val="24"/>
        </w:rPr>
        <w:t xml:space="preserve"> </w:t>
      </w:r>
      <w:r w:rsidR="00826BCE" w:rsidRPr="008C5009">
        <w:rPr>
          <w:rFonts w:ascii="Arial" w:hAnsi="Arial" w:cs="Arial"/>
          <w:sz w:val="24"/>
          <w:szCs w:val="24"/>
        </w:rPr>
        <w:t>изучение настоящего продолженного времени и первичное закрепление нового грамматического материала.</w:t>
      </w:r>
    </w:p>
    <w:p w:rsidR="008C5009" w:rsidRPr="008C5009" w:rsidRDefault="004758A8" w:rsidP="008C5009">
      <w:pPr>
        <w:pStyle w:val="a4"/>
        <w:rPr>
          <w:rFonts w:ascii="Arial" w:hAnsi="Arial" w:cs="Arial"/>
          <w:b/>
          <w:sz w:val="24"/>
          <w:szCs w:val="24"/>
          <w:u w:val="single"/>
        </w:rPr>
      </w:pPr>
      <w:r w:rsidRPr="008C5009">
        <w:rPr>
          <w:rFonts w:ascii="Arial" w:hAnsi="Arial" w:cs="Arial"/>
          <w:b/>
          <w:sz w:val="24"/>
          <w:szCs w:val="24"/>
          <w:u w:val="single"/>
        </w:rPr>
        <w:t>Задачи:</w:t>
      </w:r>
      <w:r w:rsidR="008C5009" w:rsidRPr="008C5009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826BCE" w:rsidRPr="008C5009" w:rsidRDefault="00826BCE" w:rsidP="008C5009">
      <w:pPr>
        <w:pStyle w:val="a4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proofErr w:type="gramStart"/>
      <w:r w:rsidRPr="008C5009">
        <w:rPr>
          <w:rFonts w:ascii="Arial" w:hAnsi="Arial" w:cs="Arial"/>
          <w:sz w:val="24"/>
          <w:szCs w:val="24"/>
          <w:u w:val="single"/>
        </w:rPr>
        <w:t>Учебная</w:t>
      </w:r>
      <w:proofErr w:type="gramEnd"/>
      <w:r w:rsidRPr="008C5009">
        <w:rPr>
          <w:rFonts w:ascii="Arial" w:hAnsi="Arial" w:cs="Arial"/>
          <w:sz w:val="24"/>
          <w:szCs w:val="24"/>
        </w:rPr>
        <w:t xml:space="preserve"> – формировать грамматические навыки, научить учащихся употреблять настоящее продолженное время в речи.</w:t>
      </w:r>
    </w:p>
    <w:p w:rsidR="00826BCE" w:rsidRPr="008C5009" w:rsidRDefault="00826BCE" w:rsidP="008C5009">
      <w:pPr>
        <w:pStyle w:val="a4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proofErr w:type="gramStart"/>
      <w:r w:rsidRPr="008C5009">
        <w:rPr>
          <w:rFonts w:ascii="Arial" w:hAnsi="Arial" w:cs="Arial"/>
          <w:sz w:val="24"/>
          <w:szCs w:val="24"/>
          <w:u w:val="single"/>
        </w:rPr>
        <w:t>Познавательная</w:t>
      </w:r>
      <w:proofErr w:type="gramEnd"/>
      <w:r w:rsidRPr="008C5009">
        <w:rPr>
          <w:rFonts w:ascii="Arial" w:hAnsi="Arial" w:cs="Arial"/>
          <w:sz w:val="24"/>
          <w:szCs w:val="24"/>
        </w:rPr>
        <w:t xml:space="preserve"> – познакомить учащихся с настоящим продолженным временем (утвердительной, вопросительной и отрицательной формой).</w:t>
      </w:r>
    </w:p>
    <w:p w:rsidR="00826BCE" w:rsidRPr="008C5009" w:rsidRDefault="00826BCE" w:rsidP="008C5009">
      <w:pPr>
        <w:pStyle w:val="a4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8C5009">
        <w:rPr>
          <w:rFonts w:ascii="Arial" w:hAnsi="Arial" w:cs="Arial"/>
          <w:sz w:val="24"/>
          <w:szCs w:val="24"/>
          <w:u w:val="single"/>
        </w:rPr>
        <w:t>Развивающая</w:t>
      </w:r>
      <w:r w:rsidRPr="008C5009">
        <w:rPr>
          <w:rFonts w:ascii="Arial" w:hAnsi="Arial" w:cs="Arial"/>
          <w:sz w:val="24"/>
          <w:szCs w:val="24"/>
        </w:rPr>
        <w:t xml:space="preserve"> – развивать память, мышление, языковую догадку и логическое мышление.</w:t>
      </w:r>
    </w:p>
    <w:p w:rsidR="004758A8" w:rsidRPr="008C5009" w:rsidRDefault="00826BCE" w:rsidP="008C5009">
      <w:pPr>
        <w:pStyle w:val="a4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proofErr w:type="gramStart"/>
      <w:r w:rsidRPr="008C5009">
        <w:rPr>
          <w:rFonts w:ascii="Arial" w:hAnsi="Arial" w:cs="Arial"/>
          <w:sz w:val="24"/>
          <w:szCs w:val="24"/>
          <w:u w:val="single"/>
        </w:rPr>
        <w:t>Воспитательная</w:t>
      </w:r>
      <w:proofErr w:type="gramEnd"/>
      <w:r w:rsidRPr="008C5009">
        <w:rPr>
          <w:rFonts w:ascii="Arial" w:hAnsi="Arial" w:cs="Arial"/>
          <w:sz w:val="24"/>
          <w:szCs w:val="24"/>
        </w:rPr>
        <w:t xml:space="preserve"> – прививать интерес к английскому языку.</w:t>
      </w:r>
    </w:p>
    <w:p w:rsidR="00EC6998" w:rsidRPr="008C5009" w:rsidRDefault="00EC6998" w:rsidP="00826BCE">
      <w:pPr>
        <w:rPr>
          <w:rFonts w:ascii="Arial" w:hAnsi="Arial" w:cs="Arial"/>
          <w:sz w:val="24"/>
          <w:szCs w:val="24"/>
        </w:rPr>
      </w:pPr>
      <w:r w:rsidRPr="008C5009">
        <w:rPr>
          <w:rFonts w:ascii="Arial" w:hAnsi="Arial" w:cs="Arial"/>
          <w:b/>
          <w:sz w:val="24"/>
          <w:szCs w:val="24"/>
          <w:u w:val="single"/>
        </w:rPr>
        <w:t xml:space="preserve">Оборудование: </w:t>
      </w:r>
      <w:r w:rsidR="00826BCE" w:rsidRPr="008C5009">
        <w:rPr>
          <w:rFonts w:ascii="Arial" w:hAnsi="Arial" w:cs="Arial"/>
          <w:sz w:val="24"/>
          <w:szCs w:val="24"/>
        </w:rPr>
        <w:t>компьютер, экран, проектор, презентация, учебник.</w:t>
      </w:r>
    </w:p>
    <w:p w:rsidR="004758A8" w:rsidRPr="008C5009" w:rsidRDefault="004758A8" w:rsidP="004758A8">
      <w:pPr>
        <w:jc w:val="both"/>
        <w:rPr>
          <w:rFonts w:ascii="Arial" w:hAnsi="Arial" w:cs="Arial"/>
          <w:sz w:val="24"/>
          <w:szCs w:val="24"/>
        </w:rPr>
      </w:pPr>
      <w:r w:rsidRPr="008C5009">
        <w:rPr>
          <w:rFonts w:ascii="Arial" w:hAnsi="Arial" w:cs="Arial"/>
          <w:b/>
          <w:sz w:val="24"/>
          <w:szCs w:val="24"/>
          <w:u w:val="single"/>
        </w:rPr>
        <w:t>Ожидаемые результаты</w:t>
      </w:r>
      <w:r w:rsidRPr="008C5009">
        <w:rPr>
          <w:rFonts w:ascii="Arial" w:hAnsi="Arial" w:cs="Arial"/>
          <w:sz w:val="24"/>
          <w:szCs w:val="24"/>
        </w:rPr>
        <w:t>:</w:t>
      </w:r>
      <w:r w:rsidR="00826BCE" w:rsidRPr="008C5009">
        <w:rPr>
          <w:rFonts w:ascii="Arial" w:hAnsi="Arial" w:cs="Arial"/>
          <w:sz w:val="24"/>
          <w:szCs w:val="24"/>
        </w:rPr>
        <w:t xml:space="preserve"> усвоение нового грамматического материала</w:t>
      </w:r>
    </w:p>
    <w:p w:rsidR="004758A8" w:rsidRPr="00790028" w:rsidRDefault="004758A8" w:rsidP="004758A8">
      <w:pPr>
        <w:jc w:val="both"/>
        <w:rPr>
          <w:rFonts w:ascii="Arial" w:hAnsi="Arial" w:cs="Arial"/>
          <w:sz w:val="24"/>
          <w:szCs w:val="24"/>
        </w:rPr>
      </w:pPr>
      <w:r w:rsidRPr="008C5009">
        <w:rPr>
          <w:rFonts w:ascii="Arial" w:hAnsi="Arial" w:cs="Arial"/>
          <w:b/>
          <w:sz w:val="24"/>
          <w:szCs w:val="24"/>
          <w:u w:val="single"/>
        </w:rPr>
        <w:t>Описание работы:</w:t>
      </w:r>
      <w:r w:rsidR="00826BCE" w:rsidRPr="008C5009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826BCE" w:rsidRPr="008C5009">
        <w:rPr>
          <w:rFonts w:ascii="Arial" w:hAnsi="Arial" w:cs="Arial"/>
          <w:sz w:val="24"/>
          <w:szCs w:val="24"/>
        </w:rPr>
        <w:t>Урок разработан по теме «Настоящее продолженное время»</w:t>
      </w:r>
      <w:r w:rsidR="008C5009" w:rsidRPr="008C5009">
        <w:rPr>
          <w:rFonts w:ascii="Arial" w:hAnsi="Arial" w:cs="Arial"/>
          <w:sz w:val="24"/>
          <w:szCs w:val="24"/>
        </w:rPr>
        <w:t xml:space="preserve"> к УМК М.З. </w:t>
      </w:r>
      <w:proofErr w:type="spellStart"/>
      <w:r w:rsidR="008C5009" w:rsidRPr="008C5009">
        <w:rPr>
          <w:rFonts w:ascii="Arial" w:hAnsi="Arial" w:cs="Arial"/>
          <w:sz w:val="24"/>
          <w:szCs w:val="24"/>
        </w:rPr>
        <w:t>Биболетовой</w:t>
      </w:r>
      <w:proofErr w:type="spellEnd"/>
      <w:r w:rsidR="008C5009" w:rsidRPr="008C5009">
        <w:rPr>
          <w:rFonts w:ascii="Arial" w:hAnsi="Arial" w:cs="Arial"/>
          <w:sz w:val="24"/>
          <w:szCs w:val="24"/>
        </w:rPr>
        <w:t xml:space="preserve"> 5-6 класс, </w:t>
      </w:r>
      <w:r w:rsidR="008C5009" w:rsidRPr="008C5009">
        <w:rPr>
          <w:rFonts w:ascii="Arial" w:hAnsi="Arial" w:cs="Arial"/>
          <w:sz w:val="24"/>
          <w:szCs w:val="24"/>
          <w:lang w:val="en-US"/>
        </w:rPr>
        <w:t>unit</w:t>
      </w:r>
      <w:r w:rsidR="008C5009" w:rsidRPr="008C5009">
        <w:rPr>
          <w:rFonts w:ascii="Arial" w:hAnsi="Arial" w:cs="Arial"/>
          <w:sz w:val="24"/>
          <w:szCs w:val="24"/>
        </w:rPr>
        <w:t xml:space="preserve"> 3, </w:t>
      </w:r>
      <w:r w:rsidR="008C5009" w:rsidRPr="008C5009">
        <w:rPr>
          <w:rFonts w:ascii="Arial" w:hAnsi="Arial" w:cs="Arial"/>
          <w:sz w:val="24"/>
          <w:szCs w:val="24"/>
          <w:lang w:val="en-US"/>
        </w:rPr>
        <w:t>section</w:t>
      </w:r>
      <w:r w:rsidR="008C5009" w:rsidRPr="008C5009">
        <w:rPr>
          <w:rFonts w:ascii="Arial" w:hAnsi="Arial" w:cs="Arial"/>
          <w:sz w:val="24"/>
          <w:szCs w:val="24"/>
        </w:rPr>
        <w:t xml:space="preserve"> 3 </w:t>
      </w:r>
      <w:r w:rsidR="00826BCE" w:rsidRPr="008C5009">
        <w:rPr>
          <w:rFonts w:ascii="Arial" w:hAnsi="Arial" w:cs="Arial"/>
          <w:sz w:val="24"/>
          <w:szCs w:val="24"/>
        </w:rPr>
        <w:t xml:space="preserve"> и состоит из предъявления </w:t>
      </w:r>
      <w:proofErr w:type="gramStart"/>
      <w:r w:rsidR="002F26C6" w:rsidRPr="008C5009">
        <w:rPr>
          <w:rFonts w:ascii="Arial" w:hAnsi="Arial" w:cs="Arial"/>
          <w:sz w:val="24"/>
          <w:szCs w:val="24"/>
        </w:rPr>
        <w:t>об</w:t>
      </w:r>
      <w:r w:rsidR="00826BCE" w:rsidRPr="008C5009">
        <w:rPr>
          <w:rFonts w:ascii="Arial" w:hAnsi="Arial" w:cs="Arial"/>
          <w:sz w:val="24"/>
          <w:szCs w:val="24"/>
        </w:rPr>
        <w:t>уча</w:t>
      </w:r>
      <w:r w:rsidR="002F26C6" w:rsidRPr="008C5009">
        <w:rPr>
          <w:rFonts w:ascii="Arial" w:hAnsi="Arial" w:cs="Arial"/>
          <w:sz w:val="24"/>
          <w:szCs w:val="24"/>
        </w:rPr>
        <w:t>ю</w:t>
      </w:r>
      <w:r w:rsidR="00826BCE" w:rsidRPr="008C5009">
        <w:rPr>
          <w:rFonts w:ascii="Arial" w:hAnsi="Arial" w:cs="Arial"/>
          <w:sz w:val="24"/>
          <w:szCs w:val="24"/>
        </w:rPr>
        <w:t>щимся</w:t>
      </w:r>
      <w:proofErr w:type="gramEnd"/>
      <w:r w:rsidR="00826BCE" w:rsidRPr="008C5009">
        <w:rPr>
          <w:rFonts w:ascii="Arial" w:hAnsi="Arial" w:cs="Arial"/>
          <w:sz w:val="24"/>
          <w:szCs w:val="24"/>
        </w:rPr>
        <w:t xml:space="preserve"> нового грамматического материала и его первичного закрепления с помощью презентации. </w:t>
      </w:r>
    </w:p>
    <w:tbl>
      <w:tblPr>
        <w:tblStyle w:val="a5"/>
        <w:tblW w:w="0" w:type="auto"/>
        <w:tblLook w:val="04A0"/>
      </w:tblPr>
      <w:tblGrid>
        <w:gridCol w:w="1668"/>
        <w:gridCol w:w="5279"/>
        <w:gridCol w:w="3474"/>
      </w:tblGrid>
      <w:tr w:rsidR="008C5009" w:rsidRPr="008C5009" w:rsidTr="008C5009">
        <w:tc>
          <w:tcPr>
            <w:tcW w:w="1668" w:type="dxa"/>
          </w:tcPr>
          <w:p w:rsidR="008C5009" w:rsidRPr="008C5009" w:rsidRDefault="008C5009" w:rsidP="008C5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8C5009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8C5009">
              <w:rPr>
                <w:rFonts w:ascii="Arial" w:hAnsi="Arial" w:cs="Arial"/>
                <w:sz w:val="24"/>
                <w:szCs w:val="24"/>
              </w:rPr>
              <w:t>лайда</w:t>
            </w:r>
          </w:p>
        </w:tc>
        <w:tc>
          <w:tcPr>
            <w:tcW w:w="5279" w:type="dxa"/>
          </w:tcPr>
          <w:p w:rsidR="008C5009" w:rsidRPr="008C5009" w:rsidRDefault="008C5009" w:rsidP="008C5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Содержание</w:t>
            </w:r>
          </w:p>
        </w:tc>
        <w:tc>
          <w:tcPr>
            <w:tcW w:w="3474" w:type="dxa"/>
          </w:tcPr>
          <w:p w:rsidR="008C5009" w:rsidRPr="008C5009" w:rsidRDefault="008C5009" w:rsidP="008C5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анимация</w:t>
            </w:r>
          </w:p>
        </w:tc>
      </w:tr>
      <w:tr w:rsidR="008C5009" w:rsidRPr="008C5009" w:rsidTr="008C5009">
        <w:tc>
          <w:tcPr>
            <w:tcW w:w="1668" w:type="dxa"/>
          </w:tcPr>
          <w:p w:rsidR="008C5009" w:rsidRPr="008C5009" w:rsidRDefault="008C5009" w:rsidP="008C5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79" w:type="dxa"/>
          </w:tcPr>
          <w:p w:rsidR="008C5009" w:rsidRPr="008C5009" w:rsidRDefault="008C5009" w:rsidP="004758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Представление темы урока</w:t>
            </w:r>
          </w:p>
        </w:tc>
        <w:tc>
          <w:tcPr>
            <w:tcW w:w="3474" w:type="dxa"/>
          </w:tcPr>
          <w:p w:rsidR="008C5009" w:rsidRPr="008C5009" w:rsidRDefault="008C5009" w:rsidP="004758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По щелчку</w:t>
            </w:r>
            <w:r w:rsidR="00790028">
              <w:rPr>
                <w:rFonts w:ascii="Arial" w:hAnsi="Arial" w:cs="Arial"/>
                <w:sz w:val="24"/>
                <w:szCs w:val="24"/>
              </w:rPr>
              <w:t xml:space="preserve">  автоматически</w:t>
            </w:r>
          </w:p>
        </w:tc>
      </w:tr>
      <w:tr w:rsidR="008C5009" w:rsidRPr="008C5009" w:rsidTr="008C5009">
        <w:tc>
          <w:tcPr>
            <w:tcW w:w="1668" w:type="dxa"/>
          </w:tcPr>
          <w:p w:rsidR="008C5009" w:rsidRPr="008C5009" w:rsidRDefault="008C5009" w:rsidP="008C5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279" w:type="dxa"/>
          </w:tcPr>
          <w:p w:rsidR="008C5009" w:rsidRPr="008C5009" w:rsidRDefault="008C5009" w:rsidP="004758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 xml:space="preserve">Фонетическая зарядка </w:t>
            </w:r>
          </w:p>
        </w:tc>
        <w:tc>
          <w:tcPr>
            <w:tcW w:w="3474" w:type="dxa"/>
          </w:tcPr>
          <w:p w:rsidR="008C5009" w:rsidRPr="008C5009" w:rsidRDefault="008C5009" w:rsidP="004758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По щелчку</w:t>
            </w:r>
          </w:p>
        </w:tc>
      </w:tr>
      <w:tr w:rsidR="008C5009" w:rsidRPr="008C5009" w:rsidTr="008C5009">
        <w:tc>
          <w:tcPr>
            <w:tcW w:w="1668" w:type="dxa"/>
          </w:tcPr>
          <w:p w:rsidR="008C5009" w:rsidRPr="008C5009" w:rsidRDefault="008C5009" w:rsidP="008C5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3, 4</w:t>
            </w:r>
          </w:p>
        </w:tc>
        <w:tc>
          <w:tcPr>
            <w:tcW w:w="5279" w:type="dxa"/>
          </w:tcPr>
          <w:p w:rsidR="008C5009" w:rsidRPr="008C5009" w:rsidRDefault="008C5009" w:rsidP="008C5009">
            <w:pPr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Введение нового грамматического материала</w:t>
            </w:r>
          </w:p>
        </w:tc>
        <w:tc>
          <w:tcPr>
            <w:tcW w:w="3474" w:type="dxa"/>
          </w:tcPr>
          <w:p w:rsidR="008C5009" w:rsidRPr="008C5009" w:rsidRDefault="008C5009" w:rsidP="004758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По щелчку</w:t>
            </w:r>
          </w:p>
        </w:tc>
      </w:tr>
      <w:tr w:rsidR="008C5009" w:rsidRPr="008C5009" w:rsidTr="008C5009">
        <w:tc>
          <w:tcPr>
            <w:tcW w:w="1668" w:type="dxa"/>
          </w:tcPr>
          <w:p w:rsidR="008C5009" w:rsidRPr="008C5009" w:rsidRDefault="008C5009" w:rsidP="008C5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279" w:type="dxa"/>
          </w:tcPr>
          <w:p w:rsidR="008C5009" w:rsidRPr="008C5009" w:rsidRDefault="008C5009" w:rsidP="004758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Образование настоящего продолженного времени (схема)</w:t>
            </w:r>
          </w:p>
        </w:tc>
        <w:tc>
          <w:tcPr>
            <w:tcW w:w="3474" w:type="dxa"/>
          </w:tcPr>
          <w:p w:rsidR="008C5009" w:rsidRPr="008C5009" w:rsidRDefault="008C5009" w:rsidP="004758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По щелчку</w:t>
            </w:r>
          </w:p>
        </w:tc>
      </w:tr>
      <w:tr w:rsidR="008C5009" w:rsidRPr="008C5009" w:rsidTr="008C5009">
        <w:tc>
          <w:tcPr>
            <w:tcW w:w="1668" w:type="dxa"/>
          </w:tcPr>
          <w:p w:rsidR="008C5009" w:rsidRPr="008C5009" w:rsidRDefault="008C5009" w:rsidP="008C5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279" w:type="dxa"/>
          </w:tcPr>
          <w:p w:rsidR="008C5009" w:rsidRPr="008C5009" w:rsidRDefault="008C5009" w:rsidP="008C5009">
            <w:pPr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Слова – спутники настоящего продолженного времени</w:t>
            </w:r>
          </w:p>
        </w:tc>
        <w:tc>
          <w:tcPr>
            <w:tcW w:w="3474" w:type="dxa"/>
          </w:tcPr>
          <w:p w:rsidR="008C5009" w:rsidRPr="008C5009" w:rsidRDefault="008C5009" w:rsidP="004758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По щелчку</w:t>
            </w:r>
          </w:p>
        </w:tc>
      </w:tr>
      <w:tr w:rsidR="008C5009" w:rsidRPr="008C5009" w:rsidTr="008C5009">
        <w:tc>
          <w:tcPr>
            <w:tcW w:w="1668" w:type="dxa"/>
          </w:tcPr>
          <w:p w:rsidR="008C5009" w:rsidRPr="008C5009" w:rsidRDefault="008C5009" w:rsidP="008C5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279" w:type="dxa"/>
          </w:tcPr>
          <w:p w:rsidR="008C5009" w:rsidRPr="008C5009" w:rsidRDefault="008C5009" w:rsidP="008C5009">
            <w:pPr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Первичное закрепление нового грамматического материала с последующей проверкой</w:t>
            </w:r>
          </w:p>
        </w:tc>
        <w:tc>
          <w:tcPr>
            <w:tcW w:w="3474" w:type="dxa"/>
          </w:tcPr>
          <w:p w:rsidR="008C5009" w:rsidRPr="008C5009" w:rsidRDefault="008C5009" w:rsidP="004758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По щелчку</w:t>
            </w:r>
          </w:p>
        </w:tc>
      </w:tr>
      <w:tr w:rsidR="008C5009" w:rsidRPr="008C5009" w:rsidTr="008C5009">
        <w:tc>
          <w:tcPr>
            <w:tcW w:w="1668" w:type="dxa"/>
          </w:tcPr>
          <w:p w:rsidR="008C5009" w:rsidRPr="008C5009" w:rsidRDefault="008C5009" w:rsidP="008C5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279" w:type="dxa"/>
          </w:tcPr>
          <w:p w:rsidR="008C5009" w:rsidRPr="008C5009" w:rsidRDefault="008C5009" w:rsidP="004758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 xml:space="preserve">Прибавление окончания </w:t>
            </w:r>
            <w:proofErr w:type="spellStart"/>
            <w:r w:rsidRPr="008C5009">
              <w:rPr>
                <w:rFonts w:ascii="Arial" w:hAnsi="Arial" w:cs="Arial"/>
                <w:sz w:val="24"/>
                <w:szCs w:val="24"/>
                <w:lang w:val="en-US"/>
              </w:rPr>
              <w:t>ing</w:t>
            </w:r>
            <w:proofErr w:type="spellEnd"/>
            <w:r w:rsidRPr="008C5009">
              <w:rPr>
                <w:rFonts w:ascii="Arial" w:hAnsi="Arial" w:cs="Arial"/>
                <w:sz w:val="24"/>
                <w:szCs w:val="24"/>
              </w:rPr>
              <w:t xml:space="preserve"> к глаголам</w:t>
            </w:r>
          </w:p>
        </w:tc>
        <w:tc>
          <w:tcPr>
            <w:tcW w:w="3474" w:type="dxa"/>
          </w:tcPr>
          <w:p w:rsidR="008C5009" w:rsidRPr="008C5009" w:rsidRDefault="008C5009" w:rsidP="004758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По щелчку</w:t>
            </w:r>
          </w:p>
        </w:tc>
      </w:tr>
      <w:tr w:rsidR="008C5009" w:rsidRPr="008C5009" w:rsidTr="008C5009">
        <w:tc>
          <w:tcPr>
            <w:tcW w:w="1668" w:type="dxa"/>
          </w:tcPr>
          <w:p w:rsidR="008C5009" w:rsidRPr="008C5009" w:rsidRDefault="008C5009" w:rsidP="008C5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279" w:type="dxa"/>
          </w:tcPr>
          <w:p w:rsidR="008C5009" w:rsidRPr="008C5009" w:rsidRDefault="008C5009" w:rsidP="004758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Образование отрицательной формы в настоящем продолженном времени</w:t>
            </w:r>
          </w:p>
        </w:tc>
        <w:tc>
          <w:tcPr>
            <w:tcW w:w="3474" w:type="dxa"/>
          </w:tcPr>
          <w:p w:rsidR="008C5009" w:rsidRPr="008C5009" w:rsidRDefault="008C5009" w:rsidP="004758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По щелчку</w:t>
            </w:r>
          </w:p>
        </w:tc>
      </w:tr>
      <w:tr w:rsidR="008C5009" w:rsidRPr="008C5009" w:rsidTr="008C5009">
        <w:tc>
          <w:tcPr>
            <w:tcW w:w="1668" w:type="dxa"/>
          </w:tcPr>
          <w:p w:rsidR="008C5009" w:rsidRPr="008C5009" w:rsidRDefault="008C5009" w:rsidP="008C50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279" w:type="dxa"/>
          </w:tcPr>
          <w:p w:rsidR="008C5009" w:rsidRPr="008C5009" w:rsidRDefault="008C5009" w:rsidP="004758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Образование вопросительной формы в настоящем продолженном времени</w:t>
            </w:r>
          </w:p>
        </w:tc>
        <w:tc>
          <w:tcPr>
            <w:tcW w:w="3474" w:type="dxa"/>
          </w:tcPr>
          <w:p w:rsidR="008C5009" w:rsidRPr="008C5009" w:rsidRDefault="008C5009" w:rsidP="004758A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5009">
              <w:rPr>
                <w:rFonts w:ascii="Arial" w:hAnsi="Arial" w:cs="Arial"/>
                <w:sz w:val="24"/>
                <w:szCs w:val="24"/>
              </w:rPr>
              <w:t>По щелчку</w:t>
            </w:r>
          </w:p>
        </w:tc>
      </w:tr>
    </w:tbl>
    <w:p w:rsidR="008C5009" w:rsidRPr="008C5009" w:rsidRDefault="008C5009" w:rsidP="004758A8">
      <w:pPr>
        <w:jc w:val="both"/>
        <w:rPr>
          <w:rFonts w:ascii="Arial" w:hAnsi="Arial" w:cs="Arial"/>
          <w:sz w:val="24"/>
          <w:szCs w:val="24"/>
        </w:rPr>
      </w:pPr>
    </w:p>
    <w:p w:rsidR="008C5009" w:rsidRDefault="008C5009" w:rsidP="008C5009">
      <w:pPr>
        <w:pStyle w:val="a4"/>
        <w:ind w:left="1440"/>
        <w:rPr>
          <w:rFonts w:ascii="Arial" w:hAnsi="Arial" w:cs="Arial"/>
          <w:sz w:val="24"/>
          <w:szCs w:val="24"/>
        </w:rPr>
      </w:pPr>
      <w:r w:rsidRPr="008C5009">
        <w:rPr>
          <w:rFonts w:ascii="Arial" w:hAnsi="Arial" w:cs="Arial"/>
          <w:b/>
          <w:sz w:val="24"/>
          <w:szCs w:val="24"/>
          <w:u w:val="single"/>
        </w:rPr>
        <w:t>Источники:</w:t>
      </w:r>
      <w:r w:rsidRPr="008C50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1. </w:t>
      </w:r>
      <w:r w:rsidRPr="008C5009">
        <w:rPr>
          <w:rFonts w:ascii="Arial" w:hAnsi="Arial" w:cs="Arial"/>
          <w:sz w:val="24"/>
          <w:szCs w:val="24"/>
        </w:rPr>
        <w:t>«</w:t>
      </w:r>
      <w:r w:rsidRPr="008C5009">
        <w:rPr>
          <w:rFonts w:ascii="Arial" w:hAnsi="Arial" w:cs="Arial"/>
          <w:sz w:val="24"/>
          <w:szCs w:val="24"/>
          <w:lang w:val="en-US"/>
        </w:rPr>
        <w:t>Enjoy</w:t>
      </w:r>
      <w:r w:rsidRPr="008C5009">
        <w:rPr>
          <w:rFonts w:ascii="Arial" w:hAnsi="Arial" w:cs="Arial"/>
          <w:sz w:val="24"/>
          <w:szCs w:val="24"/>
        </w:rPr>
        <w:t xml:space="preserve"> </w:t>
      </w:r>
      <w:r w:rsidRPr="008C5009">
        <w:rPr>
          <w:rFonts w:ascii="Arial" w:hAnsi="Arial" w:cs="Arial"/>
          <w:sz w:val="24"/>
          <w:szCs w:val="24"/>
          <w:lang w:val="en-US"/>
        </w:rPr>
        <w:t>English</w:t>
      </w:r>
      <w:r w:rsidRPr="008C5009">
        <w:rPr>
          <w:rFonts w:ascii="Arial" w:hAnsi="Arial" w:cs="Arial"/>
          <w:sz w:val="24"/>
          <w:szCs w:val="24"/>
        </w:rPr>
        <w:t xml:space="preserve">» М.З. </w:t>
      </w:r>
      <w:proofErr w:type="spellStart"/>
      <w:r w:rsidRPr="008C5009">
        <w:rPr>
          <w:rFonts w:ascii="Arial" w:hAnsi="Arial" w:cs="Arial"/>
          <w:sz w:val="24"/>
          <w:szCs w:val="24"/>
        </w:rPr>
        <w:t>Биболетова</w:t>
      </w:r>
      <w:proofErr w:type="spellEnd"/>
      <w:r w:rsidRPr="008C5009">
        <w:rPr>
          <w:rFonts w:ascii="Arial" w:hAnsi="Arial" w:cs="Arial"/>
          <w:sz w:val="24"/>
          <w:szCs w:val="24"/>
        </w:rPr>
        <w:t xml:space="preserve"> 5-6 класс</w:t>
      </w:r>
    </w:p>
    <w:p w:rsidR="008C5009" w:rsidRPr="008C5009" w:rsidRDefault="008C5009" w:rsidP="008C5009">
      <w:pPr>
        <w:pStyle w:val="a4"/>
        <w:ind w:left="144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2. </w:t>
      </w:r>
      <w:r w:rsidRPr="008C5009">
        <w:rPr>
          <w:rFonts w:ascii="Arial" w:eastAsia="Times New Roman" w:hAnsi="Arial" w:cs="Arial"/>
          <w:sz w:val="24"/>
          <w:szCs w:val="24"/>
        </w:rPr>
        <w:t xml:space="preserve">«Современные подходы к организации физического воспитания             детей и подростков» </w:t>
      </w:r>
      <w:r w:rsidRPr="008C5009">
        <w:rPr>
          <w:rFonts w:ascii="Arial" w:eastAsia="Times New Roman" w:hAnsi="Arial" w:cs="Arial"/>
          <w:bCs/>
          <w:sz w:val="24"/>
          <w:szCs w:val="24"/>
        </w:rPr>
        <w:t xml:space="preserve">Выпуск №23 Июнь 2009 | Статей в выпуске: 95 </w:t>
      </w:r>
      <w:r w:rsidRPr="008C5009">
        <w:rPr>
          <w:rFonts w:ascii="Arial" w:hAnsi="Arial" w:cs="Arial"/>
          <w:sz w:val="24"/>
          <w:szCs w:val="24"/>
        </w:rPr>
        <w:t>Интерактивное образование электронная газета</w:t>
      </w:r>
    </w:p>
    <w:p w:rsidR="00F80293" w:rsidRPr="00180B78" w:rsidRDefault="00F80293" w:rsidP="00180B78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80293" w:rsidRPr="00180B78" w:rsidSect="004758A8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43687"/>
    <w:multiLevelType w:val="hybridMultilevel"/>
    <w:tmpl w:val="47887D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BAE448A"/>
    <w:multiLevelType w:val="hybridMultilevel"/>
    <w:tmpl w:val="5B6CC4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F442C63"/>
    <w:multiLevelType w:val="hybridMultilevel"/>
    <w:tmpl w:val="6E8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D3446"/>
    <w:multiLevelType w:val="hybridMultilevel"/>
    <w:tmpl w:val="6172D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ED5979"/>
    <w:multiLevelType w:val="hybridMultilevel"/>
    <w:tmpl w:val="97F62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E62283"/>
    <w:multiLevelType w:val="hybridMultilevel"/>
    <w:tmpl w:val="BA76B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58A8"/>
    <w:rsid w:val="00180B78"/>
    <w:rsid w:val="002F26C6"/>
    <w:rsid w:val="004758A8"/>
    <w:rsid w:val="004762DC"/>
    <w:rsid w:val="00790028"/>
    <w:rsid w:val="00826BCE"/>
    <w:rsid w:val="008C5009"/>
    <w:rsid w:val="008F476D"/>
    <w:rsid w:val="009A4AD9"/>
    <w:rsid w:val="00A12ED7"/>
    <w:rsid w:val="00C05DAE"/>
    <w:rsid w:val="00EC6998"/>
    <w:rsid w:val="00F80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8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699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826BCE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table" w:styleId="a5">
    <w:name w:val="Table Grid"/>
    <w:basedOn w:val="a1"/>
    <w:uiPriority w:val="59"/>
    <w:rsid w:val="008C5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Семья_2</dc:creator>
  <cp:keywords/>
  <dc:description/>
  <cp:lastModifiedBy>Татьяна</cp:lastModifiedBy>
  <cp:revision>8</cp:revision>
  <dcterms:created xsi:type="dcterms:W3CDTF">2013-03-19T19:14:00Z</dcterms:created>
  <dcterms:modified xsi:type="dcterms:W3CDTF">2013-03-21T11:56:00Z</dcterms:modified>
</cp:coreProperties>
</file>